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7CD73" w14:textId="77777777" w:rsidR="00F96EEB" w:rsidRDefault="00F96EEB" w:rsidP="00F96EEB">
      <w:pPr>
        <w:jc w:val="center"/>
        <w:rPr>
          <w:sz w:val="28"/>
        </w:rPr>
      </w:pPr>
    </w:p>
    <w:p w14:paraId="1D416662" w14:textId="77777777" w:rsidR="00F96EEB" w:rsidRDefault="00F96EEB" w:rsidP="00F96EEB">
      <w:pPr>
        <w:jc w:val="center"/>
        <w:rPr>
          <w:sz w:val="28"/>
        </w:rPr>
      </w:pPr>
    </w:p>
    <w:p w14:paraId="71017A84" w14:textId="77777777" w:rsidR="00F96EEB" w:rsidRDefault="00F96EEB" w:rsidP="00DB692E">
      <w:pPr>
        <w:ind w:firstLine="0"/>
        <w:rPr>
          <w:sz w:val="28"/>
        </w:rPr>
      </w:pPr>
    </w:p>
    <w:p w14:paraId="60C60DA4" w14:textId="77777777" w:rsidR="00887AF3" w:rsidRPr="00730616" w:rsidRDefault="00887AF3" w:rsidP="00730616">
      <w:pPr>
        <w:ind w:firstLine="0"/>
        <w:rPr>
          <w:rFonts w:asciiTheme="majorHAnsi" w:hAnsiTheme="majorHAnsi"/>
          <w:sz w:val="48"/>
        </w:rPr>
      </w:pPr>
    </w:p>
    <w:p w14:paraId="290637CD" w14:textId="6B28A670" w:rsidR="00F96EEB" w:rsidRPr="001F61B3" w:rsidRDefault="00DB692E" w:rsidP="00DB692E">
      <w:pPr>
        <w:ind w:firstLine="0"/>
        <w:jc w:val="center"/>
        <w:rPr>
          <w:rFonts w:ascii="Calibri" w:hAnsi="Calibri" w:cs="Calibri"/>
          <w:color w:val="FF0000"/>
          <w:sz w:val="48"/>
          <w:szCs w:val="48"/>
        </w:rPr>
      </w:pPr>
      <w:r w:rsidRPr="001F61B3">
        <w:rPr>
          <w:rFonts w:ascii="Calibri" w:hAnsi="Calibri" w:cs="Calibri"/>
          <w:color w:val="FF0000"/>
          <w:sz w:val="48"/>
          <w:szCs w:val="48"/>
        </w:rPr>
        <w:t>Laughton All Saints’ C of E Primary School</w:t>
      </w:r>
    </w:p>
    <w:p w14:paraId="6E978A89" w14:textId="77777777" w:rsidR="00F96EEB" w:rsidRPr="001F61B3" w:rsidRDefault="00F96EEB" w:rsidP="00F96EEB">
      <w:pPr>
        <w:jc w:val="center"/>
        <w:rPr>
          <w:rFonts w:ascii="Calibri" w:hAnsi="Calibri" w:cs="Calibri"/>
          <w:sz w:val="48"/>
        </w:rPr>
      </w:pPr>
    </w:p>
    <w:p w14:paraId="066FC94E" w14:textId="536E6645" w:rsidR="00072037" w:rsidRPr="001F61B3" w:rsidRDefault="00405058" w:rsidP="00F96EEB">
      <w:pPr>
        <w:jc w:val="center"/>
        <w:rPr>
          <w:rFonts w:ascii="Calibri" w:hAnsi="Calibri" w:cs="Calibri"/>
          <w:sz w:val="48"/>
        </w:rPr>
      </w:pPr>
      <w:r>
        <w:rPr>
          <w:rFonts w:ascii="Calibri" w:hAnsi="Calibri" w:cs="Calibri"/>
          <w:sz w:val="48"/>
          <w:szCs w:val="48"/>
        </w:rPr>
        <w:t>LOOKED AFTER CHILDREN (LAC)</w:t>
      </w:r>
      <w:r w:rsidR="001F61B3" w:rsidRPr="001F61B3">
        <w:rPr>
          <w:rFonts w:ascii="Calibri" w:hAnsi="Calibri" w:cs="Calibri"/>
          <w:sz w:val="48"/>
          <w:szCs w:val="48"/>
        </w:rPr>
        <w:t xml:space="preserve"> POLICY</w:t>
      </w:r>
    </w:p>
    <w:p w14:paraId="2474C688" w14:textId="1CD33310" w:rsidR="00F96EEB" w:rsidRPr="001F61B3" w:rsidRDefault="007F4E89" w:rsidP="14D1E7DF">
      <w:pPr>
        <w:jc w:val="center"/>
        <w:rPr>
          <w:rFonts w:ascii="Calibri" w:eastAsiaTheme="majorEastAsia" w:hAnsi="Calibri" w:cs="Calibri"/>
          <w:sz w:val="48"/>
          <w:szCs w:val="48"/>
        </w:rPr>
      </w:pPr>
      <w:r w:rsidRPr="001F61B3">
        <w:rPr>
          <w:rFonts w:ascii="Calibri" w:eastAsiaTheme="majorEastAsia" w:hAnsi="Calibri" w:cs="Calibri"/>
          <w:sz w:val="48"/>
          <w:szCs w:val="48"/>
        </w:rPr>
        <w:t>20</w:t>
      </w:r>
      <w:r w:rsidR="00DB692E" w:rsidRPr="001F61B3">
        <w:rPr>
          <w:rFonts w:ascii="Calibri" w:eastAsiaTheme="majorEastAsia" w:hAnsi="Calibri" w:cs="Calibri"/>
          <w:sz w:val="48"/>
          <w:szCs w:val="48"/>
        </w:rPr>
        <w:t>2</w:t>
      </w:r>
      <w:r w:rsidR="001F61B3" w:rsidRPr="001F61B3">
        <w:rPr>
          <w:rFonts w:ascii="Calibri" w:eastAsiaTheme="majorEastAsia" w:hAnsi="Calibri" w:cs="Calibri"/>
          <w:sz w:val="48"/>
          <w:szCs w:val="48"/>
        </w:rPr>
        <w:t>3</w:t>
      </w:r>
      <w:r w:rsidRPr="001F61B3">
        <w:rPr>
          <w:rFonts w:ascii="Calibri" w:eastAsiaTheme="majorEastAsia" w:hAnsi="Calibri" w:cs="Calibri"/>
          <w:sz w:val="48"/>
          <w:szCs w:val="48"/>
        </w:rPr>
        <w:t>-202</w:t>
      </w:r>
      <w:r w:rsidR="00DB692E" w:rsidRPr="001F61B3">
        <w:rPr>
          <w:rFonts w:ascii="Calibri" w:eastAsiaTheme="majorEastAsia" w:hAnsi="Calibri" w:cs="Calibri"/>
          <w:sz w:val="48"/>
          <w:szCs w:val="48"/>
        </w:rPr>
        <w:t>4</w:t>
      </w:r>
    </w:p>
    <w:p w14:paraId="2EF12640" w14:textId="1726DFD9" w:rsidR="00F96EEB" w:rsidRPr="00F96EEB" w:rsidRDefault="00F96EEB" w:rsidP="00F96EEB"/>
    <w:p w14:paraId="74552CBB" w14:textId="3C1085B3" w:rsidR="00F96EEB" w:rsidRPr="00F96EEB" w:rsidRDefault="00F96EEB" w:rsidP="00F96EEB">
      <w:pPr>
        <w:jc w:val="center"/>
      </w:pPr>
    </w:p>
    <w:p w14:paraId="02A1E6B7" w14:textId="77777777" w:rsidR="00F96EEB" w:rsidRPr="00F96EEB" w:rsidRDefault="00F96EEB" w:rsidP="001F61B3">
      <w:pPr>
        <w:jc w:val="center"/>
      </w:pPr>
    </w:p>
    <w:p w14:paraId="181CB9CC" w14:textId="69D5E9DF" w:rsidR="00F96EEB" w:rsidRDefault="001F61B3" w:rsidP="00F96EEB">
      <w:r>
        <w:rPr>
          <w:noProof/>
        </w:rPr>
        <w:drawing>
          <wp:anchor distT="0" distB="0" distL="114300" distR="114300" simplePos="0" relativeHeight="251659264" behindDoc="0" locked="0" layoutInCell="1" allowOverlap="1" wp14:anchorId="4E79ECEC" wp14:editId="19E8EEF0">
            <wp:simplePos x="0" y="0"/>
            <wp:positionH relativeFrom="margin">
              <wp:align>center</wp:align>
            </wp:positionH>
            <wp:positionV relativeFrom="paragraph">
              <wp:posOffset>104775</wp:posOffset>
            </wp:positionV>
            <wp:extent cx="3276600" cy="32766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08D3F" w14:textId="75AEF639" w:rsidR="002D49B1" w:rsidRDefault="002D49B1" w:rsidP="00F96EEB"/>
    <w:p w14:paraId="130774F8" w14:textId="77777777" w:rsidR="002D49B1" w:rsidRDefault="002D49B1" w:rsidP="00F96EEB"/>
    <w:p w14:paraId="201F01B9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6091CF73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54D06649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59F0F3DB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BC803A2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34026FC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F244FD1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F16B63A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3559BCD7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EAE61EA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2EF37BC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7E39E615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E3CBC14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4B07F5E6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0B715FF6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177B06F5" w14:textId="77777777" w:rsidR="00887AF3" w:rsidRDefault="00887AF3" w:rsidP="00887AF3">
      <w:pPr>
        <w:spacing w:line="276" w:lineRule="auto"/>
        <w:rPr>
          <w:rFonts w:asciiTheme="majorHAnsi" w:hAnsiTheme="majorHAnsi"/>
        </w:rPr>
      </w:pPr>
    </w:p>
    <w:p w14:paraId="65C6AD62" w14:textId="77777777" w:rsidR="00730616" w:rsidRDefault="00730616" w:rsidP="001F61B3">
      <w:pPr>
        <w:spacing w:line="276" w:lineRule="auto"/>
        <w:rPr>
          <w:rFonts w:asciiTheme="majorHAnsi" w:hAnsiTheme="majorHAnsi"/>
        </w:rPr>
      </w:pPr>
    </w:p>
    <w:p w14:paraId="11F67447" w14:textId="77777777" w:rsidR="00730616" w:rsidRDefault="00730616" w:rsidP="00887AF3">
      <w:pPr>
        <w:spacing w:line="276" w:lineRule="auto"/>
        <w:rPr>
          <w:rFonts w:asciiTheme="majorHAnsi" w:hAnsiTheme="majorHAnsi"/>
        </w:rPr>
      </w:pPr>
    </w:p>
    <w:p w14:paraId="36D77BF2" w14:textId="77777777" w:rsidR="00730616" w:rsidRDefault="00730616" w:rsidP="00887AF3">
      <w:pPr>
        <w:spacing w:line="276" w:lineRule="auto"/>
        <w:rPr>
          <w:rFonts w:asciiTheme="majorHAnsi" w:hAnsiTheme="majorHAnsi"/>
        </w:rPr>
      </w:pPr>
    </w:p>
    <w:p w14:paraId="2FDEF2AB" w14:textId="77777777" w:rsidR="000237C6" w:rsidRDefault="000237C6" w:rsidP="14D1E7DF">
      <w:pPr>
        <w:spacing w:line="276" w:lineRule="auto"/>
        <w:rPr>
          <w:rFonts w:asciiTheme="majorHAnsi" w:eastAsiaTheme="majorEastAsia" w:hAnsiTheme="majorHAnsi" w:cstheme="majorBidi"/>
        </w:rPr>
      </w:pPr>
    </w:p>
    <w:p w14:paraId="03BAB694" w14:textId="4BDF73A0" w:rsidR="002D49B1" w:rsidRPr="00251349" w:rsidRDefault="14D1E7DF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Accepted by staff: </w:t>
      </w:r>
      <w:r w:rsidR="001F61B3">
        <w:rPr>
          <w:rFonts w:asciiTheme="majorHAnsi" w:eastAsiaTheme="majorEastAsia" w:hAnsiTheme="majorHAnsi" w:cstheme="majorBidi"/>
          <w:sz w:val="24"/>
        </w:rPr>
        <w:t>January 2023</w:t>
      </w:r>
    </w:p>
    <w:p w14:paraId="2CFB0011" w14:textId="36DFCB91" w:rsidR="002D49B1" w:rsidRPr="00251349" w:rsidRDefault="14D1E7DF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Accepted by Governing Body: </w:t>
      </w:r>
      <w:r w:rsidR="001F61B3">
        <w:rPr>
          <w:rFonts w:asciiTheme="majorHAnsi" w:eastAsiaTheme="majorEastAsia" w:hAnsiTheme="majorHAnsi" w:cstheme="majorBidi"/>
          <w:sz w:val="24"/>
        </w:rPr>
        <w:t>February 2023</w:t>
      </w:r>
    </w:p>
    <w:p w14:paraId="3289AE83" w14:textId="00FEA85A" w:rsidR="00B82DC6" w:rsidRDefault="00887AF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  <w:r w:rsidRPr="00251349">
        <w:rPr>
          <w:rFonts w:asciiTheme="majorHAnsi" w:eastAsiaTheme="majorEastAsia" w:hAnsiTheme="majorHAnsi" w:cstheme="majorBidi"/>
          <w:sz w:val="24"/>
        </w:rPr>
        <w:t xml:space="preserve">Date of Review: </w:t>
      </w:r>
      <w:bookmarkStart w:id="0" w:name="_Toc388543437"/>
      <w:r w:rsidR="001F61B3">
        <w:rPr>
          <w:rFonts w:asciiTheme="majorHAnsi" w:eastAsiaTheme="majorEastAsia" w:hAnsiTheme="majorHAnsi" w:cstheme="majorBidi"/>
          <w:sz w:val="24"/>
        </w:rPr>
        <w:t>February 2024</w:t>
      </w:r>
    </w:p>
    <w:p w14:paraId="448D2D28" w14:textId="3E26B928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6E99FEC2" w14:textId="24CF4067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3DE686DC" w14:textId="16A21558" w:rsidR="001F61B3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631982CB" w14:textId="77777777" w:rsidR="001F61B3" w:rsidRPr="00251349" w:rsidRDefault="001F61B3" w:rsidP="14D1E7DF">
      <w:pPr>
        <w:spacing w:line="276" w:lineRule="auto"/>
        <w:rPr>
          <w:rFonts w:asciiTheme="majorHAnsi" w:eastAsiaTheme="majorEastAsia" w:hAnsiTheme="majorHAnsi" w:cstheme="majorBidi"/>
          <w:sz w:val="24"/>
        </w:rPr>
      </w:pPr>
    </w:p>
    <w:p w14:paraId="14859D45" w14:textId="77777777" w:rsidR="00C31E1D" w:rsidRDefault="00C31E1D" w:rsidP="14D1E7DF">
      <w:pPr>
        <w:spacing w:line="276" w:lineRule="auto"/>
        <w:rPr>
          <w:rFonts w:asciiTheme="majorHAnsi" w:eastAsiaTheme="majorEastAsia" w:hAnsiTheme="majorHAnsi" w:cstheme="majorBidi"/>
        </w:rPr>
      </w:pPr>
    </w:p>
    <w:p w14:paraId="5003F1AE" w14:textId="77777777" w:rsidR="00D407D0" w:rsidRDefault="00D407D0" w:rsidP="00D407D0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0D352D3" w14:textId="128DFF07" w:rsidR="00D407D0" w:rsidRPr="00D407D0" w:rsidRDefault="00405058" w:rsidP="00D407D0">
      <w:pPr>
        <w:spacing w:line="276" w:lineRule="auto"/>
        <w:ind w:firstLine="0"/>
        <w:rPr>
          <w:rFonts w:asciiTheme="majorHAnsi" w:eastAsiaTheme="majorEastAsia" w:hAnsiTheme="majorHAnsi" w:cstheme="majorBidi"/>
          <w:b/>
        </w:rPr>
      </w:pPr>
      <w:r>
        <w:rPr>
          <w:rFonts w:asciiTheme="majorHAnsi" w:eastAsiaTheme="majorEastAsia" w:hAnsiTheme="majorHAnsi" w:cstheme="majorBidi"/>
          <w:b/>
        </w:rPr>
        <w:lastRenderedPageBreak/>
        <w:t>LOOKED AFTER CHILD (LAC)</w:t>
      </w:r>
      <w:r w:rsidR="00D407D0" w:rsidRPr="00D407D0">
        <w:rPr>
          <w:rFonts w:asciiTheme="majorHAnsi" w:eastAsiaTheme="majorEastAsia" w:hAnsiTheme="majorHAnsi" w:cstheme="majorBidi"/>
          <w:b/>
        </w:rPr>
        <w:t xml:space="preserve"> POLICY</w:t>
      </w:r>
    </w:p>
    <w:p w14:paraId="425B709C" w14:textId="77777777" w:rsidR="00D407D0" w:rsidRDefault="00D407D0" w:rsidP="00D407D0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bookmarkEnd w:id="0"/>
    <w:p w14:paraId="5058ED87" w14:textId="77777777" w:rsidR="00E017F1" w:rsidRPr="00405058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405058">
        <w:rPr>
          <w:rFonts w:asciiTheme="majorHAnsi" w:eastAsiaTheme="majorEastAsia" w:hAnsiTheme="majorHAnsi" w:cstheme="majorBidi"/>
          <w:u w:val="single"/>
        </w:rPr>
        <w:t>Statement of intent</w:t>
      </w:r>
    </w:p>
    <w:p w14:paraId="51FCED4B" w14:textId="57BB0FA0" w:rsid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Educational achievement and subsequent life chances for looked after children are of real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concern. Children and young people who are looked after require special treatment and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 xml:space="preserve">positive discrimination in their </w:t>
      </w:r>
      <w:proofErr w:type="spellStart"/>
      <w:r w:rsidRPr="00E017F1">
        <w:rPr>
          <w:rFonts w:asciiTheme="majorHAnsi" w:eastAsiaTheme="majorEastAsia" w:hAnsiTheme="majorHAnsi" w:cstheme="majorBidi"/>
        </w:rPr>
        <w:t>favour</w:t>
      </w:r>
      <w:proofErr w:type="spellEnd"/>
      <w:r w:rsidRPr="00E017F1">
        <w:rPr>
          <w:rFonts w:asciiTheme="majorHAnsi" w:eastAsiaTheme="majorEastAsia" w:hAnsiTheme="majorHAnsi" w:cstheme="majorBidi"/>
        </w:rPr>
        <w:t xml:space="preserve"> in order to improve their situation.</w:t>
      </w:r>
    </w:p>
    <w:p w14:paraId="3E5356A0" w14:textId="77777777" w:rsidR="00405058" w:rsidRPr="00E017F1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1E6490FC" w14:textId="02443C28" w:rsidR="00E017F1" w:rsidRPr="00E017F1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Laughton All Saints’ Primary</w:t>
      </w:r>
      <w:r w:rsidR="00E017F1" w:rsidRPr="00E017F1">
        <w:rPr>
          <w:rFonts w:asciiTheme="majorHAnsi" w:eastAsiaTheme="majorEastAsia" w:hAnsiTheme="majorHAnsi" w:cstheme="majorBidi"/>
        </w:rPr>
        <w:t xml:space="preserve"> </w:t>
      </w:r>
      <w:proofErr w:type="spellStart"/>
      <w:r w:rsidR="00E017F1" w:rsidRPr="00E017F1">
        <w:rPr>
          <w:rFonts w:asciiTheme="majorHAnsi" w:eastAsiaTheme="majorEastAsia" w:hAnsiTheme="majorHAnsi" w:cstheme="majorBidi"/>
        </w:rPr>
        <w:t>endeavours</w:t>
      </w:r>
      <w:proofErr w:type="spellEnd"/>
      <w:r w:rsidR="00E017F1" w:rsidRPr="00E017F1">
        <w:rPr>
          <w:rFonts w:asciiTheme="majorHAnsi" w:eastAsiaTheme="majorEastAsia" w:hAnsiTheme="majorHAnsi" w:cstheme="majorBidi"/>
        </w:rPr>
        <w:t xml:space="preserve"> to provide positive experiences and offer</w:t>
      </w:r>
      <w:r>
        <w:rPr>
          <w:rFonts w:asciiTheme="majorHAnsi" w:eastAsiaTheme="majorEastAsia" w:hAnsiTheme="majorHAnsi" w:cstheme="majorBidi"/>
        </w:rPr>
        <w:t xml:space="preserve"> </w:t>
      </w:r>
      <w:r w:rsidR="00E017F1" w:rsidRPr="00E017F1">
        <w:rPr>
          <w:rFonts w:asciiTheme="majorHAnsi" w:eastAsiaTheme="majorEastAsia" w:hAnsiTheme="majorHAnsi" w:cstheme="majorBidi"/>
        </w:rPr>
        <w:t>stability, safety, continuity and individual care and attention for all our pupils. With this in</w:t>
      </w:r>
      <w:r>
        <w:rPr>
          <w:rFonts w:asciiTheme="majorHAnsi" w:eastAsiaTheme="majorEastAsia" w:hAnsiTheme="majorHAnsi" w:cstheme="majorBidi"/>
        </w:rPr>
        <w:t xml:space="preserve"> </w:t>
      </w:r>
      <w:r w:rsidR="00E017F1" w:rsidRPr="00E017F1">
        <w:rPr>
          <w:rFonts w:asciiTheme="majorHAnsi" w:eastAsiaTheme="majorEastAsia" w:hAnsiTheme="majorHAnsi" w:cstheme="majorBidi"/>
        </w:rPr>
        <w:t>mind, we aim to:</w:t>
      </w:r>
    </w:p>
    <w:p w14:paraId="04EA8783" w14:textId="7FF6A8E2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Encourage pupils to reach the highest standards of which they are capable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and to make good progress from what they are currently already able to do.</w:t>
      </w:r>
    </w:p>
    <w:p w14:paraId="7C66876A" w14:textId="5891A96E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Ensure that pupils enjoy high quality teaching and are enjoying a curriculum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which meets their needs and the requirements of legislation.</w:t>
      </w:r>
    </w:p>
    <w:p w14:paraId="55013500" w14:textId="7BDEAD45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Plan realistically and using the school’s resources efficiently in order to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ensure the school meets the needs of the children.</w:t>
      </w:r>
    </w:p>
    <w:p w14:paraId="2A5B3225" w14:textId="77777777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Promote a positive approach in all aspects of school life.</w:t>
      </w:r>
    </w:p>
    <w:p w14:paraId="079F7390" w14:textId="28AA2242" w:rsid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Help pupils develop their cultural, moral and social understanding.</w:t>
      </w:r>
    </w:p>
    <w:p w14:paraId="21F110ED" w14:textId="77777777" w:rsidR="00405058" w:rsidRPr="00E017F1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0B20FEAF" w14:textId="77777777" w:rsidR="00E017F1" w:rsidRPr="00405058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405058">
        <w:rPr>
          <w:rFonts w:asciiTheme="majorHAnsi" w:eastAsiaTheme="majorEastAsia" w:hAnsiTheme="majorHAnsi" w:cstheme="majorBidi"/>
          <w:u w:val="single"/>
        </w:rPr>
        <w:t>Legal framework</w:t>
      </w:r>
    </w:p>
    <w:p w14:paraId="58475CFB" w14:textId="33567F08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1.1. This policy has due regard to legislation including, but not limited to,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the following:</w:t>
      </w:r>
    </w:p>
    <w:p w14:paraId="44C6F9F3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The Children Act 1989</w:t>
      </w:r>
    </w:p>
    <w:p w14:paraId="206FC748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The Care Planning, Placement and Case Review (England) Regulations</w:t>
      </w:r>
    </w:p>
    <w:p w14:paraId="7B3CCD20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2010</w:t>
      </w:r>
    </w:p>
    <w:p w14:paraId="669638C3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The Children (Leaving Care) Act 2000</w:t>
      </w:r>
    </w:p>
    <w:p w14:paraId="2C0C7FA9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The Children and Young Persons Act 2008</w:t>
      </w:r>
    </w:p>
    <w:p w14:paraId="768A42AB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The Children and Families Act 2014</w:t>
      </w:r>
    </w:p>
    <w:p w14:paraId="312C96E1" w14:textId="77777777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1.2. This policy will be implemented in conjunction with the school’s:</w:t>
      </w:r>
    </w:p>
    <w:p w14:paraId="16A4F9DA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Admissions Policy.</w:t>
      </w:r>
    </w:p>
    <w:p w14:paraId="5211D7F1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Code of Conduct.</w:t>
      </w:r>
    </w:p>
    <w:p w14:paraId="119617CA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 xml:space="preserve">• </w:t>
      </w:r>
      <w:proofErr w:type="spellStart"/>
      <w:r w:rsidRPr="00E017F1">
        <w:rPr>
          <w:rFonts w:asciiTheme="majorHAnsi" w:eastAsiaTheme="majorEastAsia" w:hAnsiTheme="majorHAnsi" w:cstheme="majorBidi"/>
        </w:rPr>
        <w:t>Behaviour</w:t>
      </w:r>
      <w:proofErr w:type="spellEnd"/>
      <w:r w:rsidRPr="00E017F1">
        <w:rPr>
          <w:rFonts w:asciiTheme="majorHAnsi" w:eastAsiaTheme="majorEastAsia" w:hAnsiTheme="majorHAnsi" w:cstheme="majorBidi"/>
        </w:rPr>
        <w:t xml:space="preserve"> Policy.</w:t>
      </w:r>
    </w:p>
    <w:p w14:paraId="461B4EB0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Home School Agreement.</w:t>
      </w:r>
    </w:p>
    <w:p w14:paraId="20A69985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Anti-bullying Policy.</w:t>
      </w:r>
    </w:p>
    <w:p w14:paraId="325C4627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Equality and Diversity Policy.</w:t>
      </w:r>
    </w:p>
    <w:p w14:paraId="18FC20E9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Safeguarding Policy</w:t>
      </w:r>
    </w:p>
    <w:p w14:paraId="1B873CD9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Special Educational Needs Policy.</w:t>
      </w:r>
    </w:p>
    <w:p w14:paraId="6F907160" w14:textId="77777777" w:rsidR="00405058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2E361F22" w14:textId="18542808" w:rsidR="00E017F1" w:rsidRPr="00405058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405058">
        <w:rPr>
          <w:rFonts w:asciiTheme="majorHAnsi" w:eastAsiaTheme="majorEastAsia" w:hAnsiTheme="majorHAnsi" w:cstheme="majorBidi"/>
          <w:u w:val="single"/>
        </w:rPr>
        <w:t>Definitions</w:t>
      </w:r>
    </w:p>
    <w:p w14:paraId="4E6E31CF" w14:textId="6496553F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1.3. Looked after children are defined as, children or young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people who are subject of a Care Order or Interim Care Order under the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Children Act 1989.</w:t>
      </w:r>
    </w:p>
    <w:p w14:paraId="7A84D068" w14:textId="2F5F6E13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1.4. This definition applies to children who are placed in foster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care, children’s residential homes, with relatives or friends, in semi</w:t>
      </w:r>
      <w:r w:rsidR="00405058">
        <w:rPr>
          <w:rFonts w:asciiTheme="majorHAnsi" w:eastAsiaTheme="majorEastAsia" w:hAnsiTheme="majorHAnsi" w:cstheme="majorBidi"/>
        </w:rPr>
        <w:t>-</w:t>
      </w:r>
      <w:r w:rsidRPr="00E017F1">
        <w:rPr>
          <w:rFonts w:asciiTheme="majorHAnsi" w:eastAsiaTheme="majorEastAsia" w:hAnsiTheme="majorHAnsi" w:cstheme="majorBidi"/>
        </w:rPr>
        <w:t>independent or supported independent accommodation.</w:t>
      </w:r>
    </w:p>
    <w:p w14:paraId="5F9D4BA8" w14:textId="6237DB41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1.5. If a child is subject to a Care or Interim Care Order whilst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placed with a parent, they are classed as looked after, since the LA has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parental responsibility.</w:t>
      </w:r>
    </w:p>
    <w:p w14:paraId="20F78741" w14:textId="73F42CF3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1.6. Children who are not subject to an order, but are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accommodated by the LA under an agreement with their parents, are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regarded as looked after.</w:t>
      </w:r>
    </w:p>
    <w:p w14:paraId="75F5A35C" w14:textId="77777777" w:rsidR="00405058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011AD530" w14:textId="77777777" w:rsidR="00405058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530C9EC8" w14:textId="6B88FB3A" w:rsidR="00E017F1" w:rsidRPr="00405058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405058">
        <w:rPr>
          <w:rFonts w:asciiTheme="majorHAnsi" w:eastAsiaTheme="majorEastAsia" w:hAnsiTheme="majorHAnsi" w:cstheme="majorBidi"/>
          <w:u w:val="single"/>
        </w:rPr>
        <w:lastRenderedPageBreak/>
        <w:t>Personal education plans (PEPs)</w:t>
      </w:r>
    </w:p>
    <w:p w14:paraId="26B86252" w14:textId="749FBB3F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1.7. Every looked after child must have a personal education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plan (PEP), which is used to support the child in fulfilling their educational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 xml:space="preserve">potential. In </w:t>
      </w:r>
      <w:proofErr w:type="spellStart"/>
      <w:r w:rsidRPr="00E017F1">
        <w:rPr>
          <w:rFonts w:asciiTheme="majorHAnsi" w:eastAsiaTheme="majorEastAsia" w:hAnsiTheme="majorHAnsi" w:cstheme="majorBidi"/>
        </w:rPr>
        <w:t>Rotherham</w:t>
      </w:r>
      <w:proofErr w:type="spellEnd"/>
      <w:r w:rsidRPr="00E017F1">
        <w:rPr>
          <w:rFonts w:asciiTheme="majorHAnsi" w:eastAsiaTheme="majorEastAsia" w:hAnsiTheme="majorHAnsi" w:cstheme="majorBidi"/>
        </w:rPr>
        <w:t>, this is usually done as an EPEP which is supported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through the Virtual School</w:t>
      </w:r>
    </w:p>
    <w:p w14:paraId="53585E01" w14:textId="4773C6C3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1.8. The PEP is an evolving record of what needs to happen for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the child to enable them to make their expected progress.</w:t>
      </w:r>
    </w:p>
    <w:p w14:paraId="04A86407" w14:textId="4215E10E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 xml:space="preserve">1.9. The PEP will reflect the importance of a </w:t>
      </w:r>
      <w:r w:rsidR="00405058">
        <w:rPr>
          <w:rFonts w:asciiTheme="majorHAnsi" w:eastAsiaTheme="majorEastAsia" w:hAnsiTheme="majorHAnsi" w:cstheme="majorBidi"/>
        </w:rPr>
        <w:t xml:space="preserve">personalized </w:t>
      </w:r>
      <w:r w:rsidRPr="00E017F1">
        <w:rPr>
          <w:rFonts w:asciiTheme="majorHAnsi" w:eastAsiaTheme="majorEastAsia" w:hAnsiTheme="majorHAnsi" w:cstheme="majorBidi"/>
        </w:rPr>
        <w:t>approach to learning which meets the identified educational needs of the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child.</w:t>
      </w:r>
    </w:p>
    <w:p w14:paraId="0E9CC0BE" w14:textId="72C8DA00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1.10.All the relevant bodies, such as the LA</w:t>
      </w:r>
      <w:r w:rsidR="003F03E0">
        <w:rPr>
          <w:rFonts w:asciiTheme="majorHAnsi" w:eastAsiaTheme="majorEastAsia" w:hAnsiTheme="majorHAnsi" w:cstheme="majorBidi"/>
        </w:rPr>
        <w:t xml:space="preserve"> Virtual School</w:t>
      </w:r>
      <w:r w:rsidRPr="00E017F1">
        <w:rPr>
          <w:rFonts w:asciiTheme="majorHAnsi" w:eastAsiaTheme="majorEastAsia" w:hAnsiTheme="majorHAnsi" w:cstheme="majorBidi"/>
        </w:rPr>
        <w:t xml:space="preserve">, </w:t>
      </w:r>
      <w:r w:rsidR="003F03E0">
        <w:rPr>
          <w:rFonts w:asciiTheme="majorHAnsi" w:eastAsiaTheme="majorEastAsia" w:hAnsiTheme="majorHAnsi" w:cstheme="majorBidi"/>
        </w:rPr>
        <w:t xml:space="preserve">Social Care and </w:t>
      </w:r>
      <w:bookmarkStart w:id="1" w:name="_GoBack"/>
      <w:bookmarkEnd w:id="1"/>
      <w:r w:rsidRPr="00E017F1">
        <w:rPr>
          <w:rFonts w:asciiTheme="majorHAnsi" w:eastAsiaTheme="majorEastAsia" w:hAnsiTheme="majorHAnsi" w:cstheme="majorBidi"/>
        </w:rPr>
        <w:t>the designated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teacher and other teachers, will work with the child in creating the PEP.</w:t>
      </w:r>
    </w:p>
    <w:p w14:paraId="0A5B4610" w14:textId="506D83DB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1.11. The PEP will include access to nursery provision that is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appropriate to the child’s age.</w:t>
      </w:r>
    </w:p>
    <w:p w14:paraId="69716CC5" w14:textId="7F634DBD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</w:t>
      </w:r>
      <w:proofErr w:type="gramStart"/>
      <w:r w:rsidRPr="00E017F1">
        <w:rPr>
          <w:rFonts w:asciiTheme="majorHAnsi" w:eastAsiaTheme="majorEastAsia" w:hAnsiTheme="majorHAnsi" w:cstheme="majorBidi"/>
        </w:rPr>
        <w:t>12.On</w:t>
      </w:r>
      <w:proofErr w:type="gramEnd"/>
      <w:r w:rsidRPr="00E017F1">
        <w:rPr>
          <w:rFonts w:asciiTheme="majorHAnsi" w:eastAsiaTheme="majorEastAsia" w:hAnsiTheme="majorHAnsi" w:cstheme="majorBidi"/>
        </w:rPr>
        <w:t>-going, catch-up support will be made available for children who have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fallen behind with work.</w:t>
      </w:r>
    </w:p>
    <w:p w14:paraId="63C59881" w14:textId="6441229D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1.13. If a child is not in school because of suspension or exclusion,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suitable education will be provided by the LA.</w:t>
      </w:r>
    </w:p>
    <w:p w14:paraId="5F1995C1" w14:textId="0DD0DC47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1.14. If a child is moving to a new school, transitional support will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be provided and will be factored into their PEP.</w:t>
      </w:r>
    </w:p>
    <w:p w14:paraId="69816478" w14:textId="17EA6AFE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1.15. Support will be provided to help the child meet their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aspirations, including:</w:t>
      </w:r>
    </w:p>
    <w:p w14:paraId="03F2A3E3" w14:textId="29592B06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Support to achieve expected levels of progress for the relevant national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curriculum key stage and to complete an appropriate range of approved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qualifications.</w:t>
      </w:r>
    </w:p>
    <w:p w14:paraId="40B121CE" w14:textId="59EF38C1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Careers advice, guidance and financial information about further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education, training and employment.</w:t>
      </w:r>
    </w:p>
    <w:p w14:paraId="2538F17F" w14:textId="30D7A802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1.16. The PEP will include extended services such as after school clubs,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study support and leisure interests.</w:t>
      </w:r>
    </w:p>
    <w:p w14:paraId="14956BE8" w14:textId="77777777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 xml:space="preserve">1.17. Support will be provided for improving attendance and </w:t>
      </w:r>
      <w:proofErr w:type="spellStart"/>
      <w:r w:rsidRPr="00E017F1">
        <w:rPr>
          <w:rFonts w:asciiTheme="majorHAnsi" w:eastAsiaTheme="majorEastAsia" w:hAnsiTheme="majorHAnsi" w:cstheme="majorBidi"/>
        </w:rPr>
        <w:t>behaviour</w:t>
      </w:r>
      <w:proofErr w:type="spellEnd"/>
      <w:r w:rsidRPr="00E017F1">
        <w:rPr>
          <w:rFonts w:asciiTheme="majorHAnsi" w:eastAsiaTheme="majorEastAsia" w:hAnsiTheme="majorHAnsi" w:cstheme="majorBidi"/>
        </w:rPr>
        <w:t>.</w:t>
      </w:r>
    </w:p>
    <w:p w14:paraId="48F6F8B9" w14:textId="77777777" w:rsidR="00405058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435963CB" w14:textId="5C55219A" w:rsidR="00E017F1" w:rsidRPr="00405058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405058">
        <w:rPr>
          <w:rFonts w:asciiTheme="majorHAnsi" w:eastAsiaTheme="majorEastAsia" w:hAnsiTheme="majorHAnsi" w:cstheme="majorBidi"/>
          <w:u w:val="single"/>
        </w:rPr>
        <w:t>The designated teacher</w:t>
      </w:r>
    </w:p>
    <w:p w14:paraId="78BE9348" w14:textId="2F899D21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1.18.</w:t>
      </w:r>
      <w:r w:rsidR="003F03E0">
        <w:rPr>
          <w:rFonts w:asciiTheme="majorHAnsi" w:eastAsiaTheme="majorEastAsia" w:hAnsiTheme="majorHAnsi" w:cstheme="majorBidi"/>
        </w:rPr>
        <w:t xml:space="preserve"> </w:t>
      </w:r>
      <w:proofErr w:type="gramStart"/>
      <w:r w:rsidRPr="00E017F1">
        <w:rPr>
          <w:rFonts w:asciiTheme="majorHAnsi" w:eastAsiaTheme="majorEastAsia" w:hAnsiTheme="majorHAnsi" w:cstheme="majorBidi"/>
        </w:rPr>
        <w:t>Under</w:t>
      </w:r>
      <w:proofErr w:type="gramEnd"/>
      <w:r w:rsidRPr="00E017F1">
        <w:rPr>
          <w:rFonts w:asciiTheme="majorHAnsi" w:eastAsiaTheme="majorEastAsia" w:hAnsiTheme="majorHAnsi" w:cstheme="majorBidi"/>
        </w:rPr>
        <w:t xml:space="preserve"> the Children and Young Persons Act 2008, all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maintained schools are required to have a designated teacher for looked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 xml:space="preserve">after children. At </w:t>
      </w:r>
      <w:r w:rsidR="00405058">
        <w:rPr>
          <w:rFonts w:asciiTheme="majorHAnsi" w:eastAsiaTheme="majorEastAsia" w:hAnsiTheme="majorHAnsi" w:cstheme="majorBidi"/>
        </w:rPr>
        <w:t>Laughton All Saints’</w:t>
      </w:r>
      <w:r w:rsidRPr="00E017F1">
        <w:rPr>
          <w:rFonts w:asciiTheme="majorHAnsi" w:eastAsiaTheme="majorEastAsia" w:hAnsiTheme="majorHAnsi" w:cstheme="majorBidi"/>
        </w:rPr>
        <w:t>, the designat</w:t>
      </w:r>
      <w:r w:rsidR="00405058">
        <w:rPr>
          <w:rFonts w:asciiTheme="majorHAnsi" w:eastAsiaTheme="majorEastAsia" w:hAnsiTheme="majorHAnsi" w:cstheme="majorBidi"/>
        </w:rPr>
        <w:t xml:space="preserve">ed </w:t>
      </w:r>
      <w:r w:rsidRPr="00E017F1">
        <w:rPr>
          <w:rFonts w:asciiTheme="majorHAnsi" w:eastAsiaTheme="majorEastAsia" w:hAnsiTheme="majorHAnsi" w:cstheme="majorBidi"/>
        </w:rPr>
        <w:t xml:space="preserve">teacher is; </w:t>
      </w:r>
      <w:r w:rsidR="003F03E0" w:rsidRPr="003F03E0">
        <w:rPr>
          <w:rFonts w:asciiTheme="majorHAnsi" w:eastAsiaTheme="majorEastAsia" w:hAnsiTheme="majorHAnsi" w:cstheme="majorBidi"/>
          <w:b/>
        </w:rPr>
        <w:t>Julie Armitage</w:t>
      </w:r>
    </w:p>
    <w:p w14:paraId="28EEBC11" w14:textId="5652F651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1.19. The primary duty of the designated teacher is to promote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the educational achievement of looked after children at the school.</w:t>
      </w:r>
    </w:p>
    <w:p w14:paraId="61043541" w14:textId="3ACD421D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1.20. It is the responsibility of the governing body to ensure the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designated teacher has received adequate training for the role.</w:t>
      </w:r>
    </w:p>
    <w:p w14:paraId="1FB8857A" w14:textId="72751BDA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1.21. The designated teacher must submit an annual report to the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governing body, which details the progress of looked after children.</w:t>
      </w:r>
    </w:p>
    <w:p w14:paraId="04E568AC" w14:textId="77777777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1.22. The designated teacher will:</w:t>
      </w:r>
    </w:p>
    <w:p w14:paraId="6FED4FAB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Promote a culture of high expectations and aspirations.</w:t>
      </w:r>
    </w:p>
    <w:p w14:paraId="7E16545E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Ensure the child is involved in setting their targets.</w:t>
      </w:r>
    </w:p>
    <w:p w14:paraId="39AFA717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Advise staff on teaching strategies for looked after children.</w:t>
      </w:r>
    </w:p>
    <w:p w14:paraId="22A9EA75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 xml:space="preserve">• Ensure that looked after children are </w:t>
      </w:r>
      <w:proofErr w:type="spellStart"/>
      <w:r w:rsidRPr="00E017F1">
        <w:rPr>
          <w:rFonts w:asciiTheme="majorHAnsi" w:eastAsiaTheme="majorEastAsia" w:hAnsiTheme="majorHAnsi" w:cstheme="majorBidi"/>
        </w:rPr>
        <w:t>prioritised</w:t>
      </w:r>
      <w:proofErr w:type="spellEnd"/>
      <w:r w:rsidRPr="00E017F1">
        <w:rPr>
          <w:rFonts w:asciiTheme="majorHAnsi" w:eastAsiaTheme="majorEastAsia" w:hAnsiTheme="majorHAnsi" w:cstheme="majorBidi"/>
        </w:rPr>
        <w:t xml:space="preserve"> for 1 – 1 tuition.</w:t>
      </w:r>
    </w:p>
    <w:p w14:paraId="6B9460D2" w14:textId="77777777" w:rsidR="00E017F1" w:rsidRPr="00E017F1" w:rsidRDefault="00E017F1" w:rsidP="00405058">
      <w:pPr>
        <w:spacing w:line="276" w:lineRule="auto"/>
        <w:ind w:left="794"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• Take responsibility for developing and implementing PEPs.</w:t>
      </w:r>
    </w:p>
    <w:p w14:paraId="38D6F9BC" w14:textId="77777777" w:rsidR="00405058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36533BB8" w14:textId="11BA72E8" w:rsidR="00E017F1" w:rsidRPr="00405058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405058">
        <w:rPr>
          <w:rFonts w:asciiTheme="majorHAnsi" w:eastAsiaTheme="majorEastAsia" w:hAnsiTheme="majorHAnsi" w:cstheme="majorBidi"/>
          <w:u w:val="single"/>
        </w:rPr>
        <w:t>Communicating with agencies</w:t>
      </w:r>
    </w:p>
    <w:p w14:paraId="56988217" w14:textId="0BF6E59F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1.23. The school will ensure that copies of all relevant reports are forwarded t</w:t>
      </w:r>
      <w:r w:rsidR="00405058">
        <w:rPr>
          <w:rFonts w:asciiTheme="majorHAnsi" w:eastAsiaTheme="majorEastAsia" w:hAnsiTheme="majorHAnsi" w:cstheme="majorBidi"/>
        </w:rPr>
        <w:t xml:space="preserve">o </w:t>
      </w:r>
      <w:r w:rsidRPr="00E017F1">
        <w:rPr>
          <w:rFonts w:asciiTheme="majorHAnsi" w:eastAsiaTheme="majorEastAsia" w:hAnsiTheme="majorHAnsi" w:cstheme="majorBidi"/>
        </w:rPr>
        <w:t xml:space="preserve">the looked after children’s social workers, in addition to </w:t>
      </w:r>
      <w:proofErr w:type="spellStart"/>
      <w:r w:rsidRPr="00E017F1">
        <w:rPr>
          <w:rFonts w:asciiTheme="majorHAnsi" w:eastAsiaTheme="majorEastAsia" w:hAnsiTheme="majorHAnsi" w:cstheme="majorBidi"/>
        </w:rPr>
        <w:t>carers</w:t>
      </w:r>
      <w:proofErr w:type="spellEnd"/>
      <w:r w:rsidRPr="00E017F1">
        <w:rPr>
          <w:rFonts w:asciiTheme="majorHAnsi" w:eastAsiaTheme="majorEastAsia" w:hAnsiTheme="majorHAnsi" w:cstheme="majorBidi"/>
        </w:rPr>
        <w:t xml:space="preserve"> or residential social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workers.</w:t>
      </w:r>
    </w:p>
    <w:p w14:paraId="6E61E4F2" w14:textId="6A3E8E9B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1.24. The school will co-ordinate their review meetings, for example, hold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their annual review of looked after children with their statutory care review.</w:t>
      </w:r>
    </w:p>
    <w:p w14:paraId="57A6AF93" w14:textId="1BA93770" w:rsid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1.25. The school will work with other agencies to exchange information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such as changes in circumstances, exclusions or attendance issues.</w:t>
      </w:r>
    </w:p>
    <w:p w14:paraId="45C07FC8" w14:textId="77777777" w:rsidR="00405058" w:rsidRPr="00E017F1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75DB86FF" w14:textId="77777777" w:rsidR="00405058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</w:p>
    <w:p w14:paraId="2C9A17E8" w14:textId="77777777" w:rsidR="00405058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</w:p>
    <w:p w14:paraId="30AA75F7" w14:textId="01D6E84A" w:rsidR="00E017F1" w:rsidRPr="00405058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405058">
        <w:rPr>
          <w:rFonts w:asciiTheme="majorHAnsi" w:eastAsiaTheme="majorEastAsia" w:hAnsiTheme="majorHAnsi" w:cstheme="majorBidi"/>
          <w:u w:val="single"/>
        </w:rPr>
        <w:lastRenderedPageBreak/>
        <w:t>Headteacher responsibilities</w:t>
      </w:r>
    </w:p>
    <w:p w14:paraId="7F7580CC" w14:textId="79599604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1.26. It is the responsibility of the headteacher to oversee this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policy and monitor its implementation.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The headteacher will make all members of staff aware that the support of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looked after children is a key priority.</w:t>
      </w:r>
    </w:p>
    <w:p w14:paraId="4603C5AB" w14:textId="49EF8D9F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1.27. The headteacher will allow the designated teacher the time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and facilities to succeed in carrying out their duties.</w:t>
      </w:r>
    </w:p>
    <w:p w14:paraId="6C17DF0F" w14:textId="04C0AEB5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1.28. The headteacher will lead in actively challenging negative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stereotypes of looked after children.</w:t>
      </w:r>
    </w:p>
    <w:p w14:paraId="2F13F450" w14:textId="77777777" w:rsidR="00405058" w:rsidRDefault="00405058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</w:p>
    <w:p w14:paraId="6AD544D2" w14:textId="6EFB05A1" w:rsidR="00E017F1" w:rsidRPr="00405058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  <w:u w:val="single"/>
        </w:rPr>
      </w:pPr>
      <w:r w:rsidRPr="00405058">
        <w:rPr>
          <w:rFonts w:asciiTheme="majorHAnsi" w:eastAsiaTheme="majorEastAsia" w:hAnsiTheme="majorHAnsi" w:cstheme="majorBidi"/>
          <w:u w:val="single"/>
        </w:rPr>
        <w:t>Staff responsibilities</w:t>
      </w:r>
    </w:p>
    <w:p w14:paraId="250E2BE7" w14:textId="61A237C2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1.29. Staff will be aware of looked after children in their classes and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provide them with support and encouragement.</w:t>
      </w:r>
    </w:p>
    <w:p w14:paraId="251FB9A2" w14:textId="2B10E986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1.30. Staff will preserve confidentiality and show sensitivity and</w:t>
      </w:r>
      <w:r w:rsidR="00405058">
        <w:rPr>
          <w:rFonts w:asciiTheme="majorHAnsi" w:eastAsiaTheme="majorEastAsia" w:hAnsiTheme="majorHAnsi" w:cstheme="majorBidi"/>
        </w:rPr>
        <w:t xml:space="preserve"> </w:t>
      </w:r>
      <w:r w:rsidRPr="00E017F1">
        <w:rPr>
          <w:rFonts w:asciiTheme="majorHAnsi" w:eastAsiaTheme="majorEastAsia" w:hAnsiTheme="majorHAnsi" w:cstheme="majorBidi"/>
        </w:rPr>
        <w:t>understanding.</w:t>
      </w:r>
    </w:p>
    <w:p w14:paraId="4D213219" w14:textId="77777777" w:rsidR="00E017F1" w:rsidRPr="00E017F1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1.31. Staff will be vigilant for signs of bullying</w:t>
      </w:r>
    </w:p>
    <w:p w14:paraId="26B04E8C" w14:textId="0D8BD668" w:rsidR="001F61B3" w:rsidRPr="005624F5" w:rsidRDefault="00E017F1" w:rsidP="00E017F1">
      <w:pPr>
        <w:spacing w:line="276" w:lineRule="auto"/>
        <w:ind w:firstLine="0"/>
        <w:rPr>
          <w:rFonts w:asciiTheme="majorHAnsi" w:eastAsiaTheme="majorEastAsia" w:hAnsiTheme="majorHAnsi" w:cstheme="majorBidi"/>
        </w:rPr>
      </w:pPr>
      <w:r w:rsidRPr="00E017F1">
        <w:rPr>
          <w:rFonts w:asciiTheme="majorHAnsi" w:eastAsiaTheme="majorEastAsia" w:hAnsiTheme="majorHAnsi" w:cstheme="majorBidi"/>
        </w:rPr>
        <w:t>1.32. Staff will promote the self-esteem of looked after children.</w:t>
      </w:r>
    </w:p>
    <w:sectPr w:rsidR="001F61B3" w:rsidRPr="005624F5" w:rsidSect="001F61B3">
      <w:headerReference w:type="default" r:id="rId12"/>
      <w:footerReference w:type="even" r:id="rId13"/>
      <w:foot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0EA20" w14:textId="77777777" w:rsidR="00CE7E54" w:rsidRDefault="00CE7E54" w:rsidP="00887AF3">
      <w:r>
        <w:separator/>
      </w:r>
    </w:p>
  </w:endnote>
  <w:endnote w:type="continuationSeparator" w:id="0">
    <w:p w14:paraId="79AD456D" w14:textId="77777777" w:rsidR="00CE7E54" w:rsidRDefault="00CE7E54" w:rsidP="0088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F1CD4" w14:textId="77777777" w:rsidR="000C704F" w:rsidRDefault="00CE7E54">
    <w:pPr>
      <w:pStyle w:val="Footer"/>
    </w:pPr>
    <w:sdt>
      <w:sdtPr>
        <w:id w:val="969400743"/>
        <w:temporary/>
        <w:showingPlcHdr/>
      </w:sdtPr>
      <w:sdtEndPr/>
      <w:sdtContent>
        <w:r w:rsidR="000C704F">
          <w:t>[Type text]</w:t>
        </w:r>
      </w:sdtContent>
    </w:sdt>
    <w:r w:rsidR="000C704F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0C704F">
          <w:t>[Type text]</w:t>
        </w:r>
      </w:sdtContent>
    </w:sdt>
    <w:r w:rsidR="000C704F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0C704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A5687" w14:textId="78C84E67" w:rsidR="000C704F" w:rsidRPr="00DB692E" w:rsidRDefault="00DB692E" w:rsidP="00887AF3">
    <w:pPr>
      <w:pStyle w:val="Footer"/>
      <w:jc w:val="center"/>
      <w:rPr>
        <w:rFonts w:asciiTheme="majorHAnsi" w:hAnsiTheme="majorHAnsi" w:cstheme="majorHAnsi"/>
        <w:color w:val="FF0000"/>
      </w:rPr>
    </w:pPr>
    <w:r w:rsidRPr="00DB692E">
      <w:rPr>
        <w:rFonts w:asciiTheme="majorHAnsi" w:hAnsiTheme="majorHAnsi" w:cstheme="majorHAnsi"/>
        <w:color w:val="FF0000"/>
      </w:rPr>
      <w:t>‘Let your light shine’ Matthew 5:16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545F" w14:textId="77777777" w:rsidR="00CE7E54" w:rsidRDefault="00CE7E54" w:rsidP="00887AF3">
      <w:r>
        <w:separator/>
      </w:r>
    </w:p>
  </w:footnote>
  <w:footnote w:type="continuationSeparator" w:id="0">
    <w:p w14:paraId="7EB35829" w14:textId="77777777" w:rsidR="00CE7E54" w:rsidRDefault="00CE7E54" w:rsidP="00887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7C06" w14:textId="6435976C" w:rsidR="000C704F" w:rsidRDefault="000C704F" w:rsidP="001F61B3">
    <w:pPr>
      <w:pStyle w:val="Header"/>
      <w:ind w:firstLine="0"/>
    </w:pPr>
  </w:p>
  <w:p w14:paraId="16C4E73C" w14:textId="77777777" w:rsidR="000C704F" w:rsidRDefault="000C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71A13"/>
    <w:multiLevelType w:val="hybridMultilevel"/>
    <w:tmpl w:val="0C403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D0C36"/>
    <w:multiLevelType w:val="hybridMultilevel"/>
    <w:tmpl w:val="5CD6E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E8B"/>
    <w:multiLevelType w:val="multilevel"/>
    <w:tmpl w:val="D38E7B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C2000"/>
    <w:multiLevelType w:val="hybridMultilevel"/>
    <w:tmpl w:val="9BD4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6E17"/>
    <w:multiLevelType w:val="multilevel"/>
    <w:tmpl w:val="86723F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C16A9"/>
    <w:multiLevelType w:val="multilevel"/>
    <w:tmpl w:val="19E0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47E98"/>
    <w:multiLevelType w:val="multilevel"/>
    <w:tmpl w:val="C172AC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916D2"/>
    <w:multiLevelType w:val="multilevel"/>
    <w:tmpl w:val="5EBAA0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35082"/>
    <w:multiLevelType w:val="hybridMultilevel"/>
    <w:tmpl w:val="7DFCB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1651A"/>
    <w:multiLevelType w:val="multilevel"/>
    <w:tmpl w:val="E90C3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E2DE9"/>
    <w:multiLevelType w:val="hybridMultilevel"/>
    <w:tmpl w:val="AA6C9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48C"/>
    <w:multiLevelType w:val="hybridMultilevel"/>
    <w:tmpl w:val="4A400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B57E0"/>
    <w:multiLevelType w:val="multilevel"/>
    <w:tmpl w:val="CECE732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A7C03"/>
    <w:multiLevelType w:val="hybridMultilevel"/>
    <w:tmpl w:val="998C3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795F0F"/>
    <w:multiLevelType w:val="hybridMultilevel"/>
    <w:tmpl w:val="6EC04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1F04"/>
    <w:multiLevelType w:val="multilevel"/>
    <w:tmpl w:val="17D25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0863B7"/>
    <w:multiLevelType w:val="multilevel"/>
    <w:tmpl w:val="4386B9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4F6858"/>
    <w:multiLevelType w:val="multilevel"/>
    <w:tmpl w:val="7310AE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2364D"/>
    <w:multiLevelType w:val="multilevel"/>
    <w:tmpl w:val="DB20E4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C2023E"/>
    <w:multiLevelType w:val="multilevel"/>
    <w:tmpl w:val="67F6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E35D55"/>
    <w:multiLevelType w:val="hybridMultilevel"/>
    <w:tmpl w:val="8AA2D8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AD6813"/>
    <w:multiLevelType w:val="multilevel"/>
    <w:tmpl w:val="D7A8C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295100"/>
    <w:multiLevelType w:val="hybridMultilevel"/>
    <w:tmpl w:val="6B5E8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1F5D96"/>
    <w:multiLevelType w:val="hybridMultilevel"/>
    <w:tmpl w:val="21B6A6F6"/>
    <w:lvl w:ilvl="0" w:tplc="A5AC6A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ADEE0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32A1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E66D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A5E8A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18A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5C8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4F2D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04B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87802"/>
    <w:multiLevelType w:val="multilevel"/>
    <w:tmpl w:val="744059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B82708"/>
    <w:multiLevelType w:val="hybridMultilevel"/>
    <w:tmpl w:val="3DE4D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7316E"/>
    <w:multiLevelType w:val="multilevel"/>
    <w:tmpl w:val="08BED2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672635"/>
    <w:multiLevelType w:val="hybridMultilevel"/>
    <w:tmpl w:val="0D282D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84222A"/>
    <w:multiLevelType w:val="multilevel"/>
    <w:tmpl w:val="C2D0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C067AA"/>
    <w:multiLevelType w:val="hybridMultilevel"/>
    <w:tmpl w:val="60B8CE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E839A2"/>
    <w:multiLevelType w:val="hybridMultilevel"/>
    <w:tmpl w:val="9A82F5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FF2286"/>
    <w:multiLevelType w:val="hybridMultilevel"/>
    <w:tmpl w:val="4A867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97560"/>
    <w:multiLevelType w:val="hybridMultilevel"/>
    <w:tmpl w:val="2E409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FF5B6F"/>
    <w:multiLevelType w:val="hybridMultilevel"/>
    <w:tmpl w:val="FC921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5405F"/>
    <w:multiLevelType w:val="multilevel"/>
    <w:tmpl w:val="9E42B4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DF4D09"/>
    <w:multiLevelType w:val="hybridMultilevel"/>
    <w:tmpl w:val="25CA0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9660C"/>
    <w:multiLevelType w:val="multilevel"/>
    <w:tmpl w:val="6D4A0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82071B"/>
    <w:multiLevelType w:val="hybridMultilevel"/>
    <w:tmpl w:val="8C24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765F3"/>
    <w:multiLevelType w:val="hybridMultilevel"/>
    <w:tmpl w:val="B7747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2"/>
  </w:num>
  <w:num w:numId="4">
    <w:abstractNumId w:val="25"/>
  </w:num>
  <w:num w:numId="5">
    <w:abstractNumId w:val="31"/>
  </w:num>
  <w:num w:numId="6">
    <w:abstractNumId w:val="13"/>
  </w:num>
  <w:num w:numId="7">
    <w:abstractNumId w:val="35"/>
  </w:num>
  <w:num w:numId="8">
    <w:abstractNumId w:val="3"/>
  </w:num>
  <w:num w:numId="9">
    <w:abstractNumId w:val="33"/>
  </w:num>
  <w:num w:numId="10">
    <w:abstractNumId w:val="37"/>
  </w:num>
  <w:num w:numId="11">
    <w:abstractNumId w:val="38"/>
  </w:num>
  <w:num w:numId="12">
    <w:abstractNumId w:val="8"/>
  </w:num>
  <w:num w:numId="13">
    <w:abstractNumId w:val="11"/>
  </w:num>
  <w:num w:numId="14">
    <w:abstractNumId w:val="1"/>
  </w:num>
  <w:num w:numId="15">
    <w:abstractNumId w:val="20"/>
  </w:num>
  <w:num w:numId="16">
    <w:abstractNumId w:val="32"/>
  </w:num>
  <w:num w:numId="17">
    <w:abstractNumId w:val="14"/>
  </w:num>
  <w:num w:numId="18">
    <w:abstractNumId w:val="29"/>
  </w:num>
  <w:num w:numId="19">
    <w:abstractNumId w:val="27"/>
  </w:num>
  <w:num w:numId="20">
    <w:abstractNumId w:val="30"/>
  </w:num>
  <w:num w:numId="21">
    <w:abstractNumId w:val="5"/>
  </w:num>
  <w:num w:numId="22">
    <w:abstractNumId w:val="2"/>
  </w:num>
  <w:num w:numId="23">
    <w:abstractNumId w:val="15"/>
  </w:num>
  <w:num w:numId="24">
    <w:abstractNumId w:val="26"/>
  </w:num>
  <w:num w:numId="25">
    <w:abstractNumId w:val="7"/>
  </w:num>
  <w:num w:numId="26">
    <w:abstractNumId w:val="34"/>
  </w:num>
  <w:num w:numId="27">
    <w:abstractNumId w:val="4"/>
  </w:num>
  <w:num w:numId="28">
    <w:abstractNumId w:val="17"/>
  </w:num>
  <w:num w:numId="29">
    <w:abstractNumId w:val="24"/>
  </w:num>
  <w:num w:numId="30">
    <w:abstractNumId w:val="16"/>
  </w:num>
  <w:num w:numId="31">
    <w:abstractNumId w:val="6"/>
  </w:num>
  <w:num w:numId="32">
    <w:abstractNumId w:val="21"/>
  </w:num>
  <w:num w:numId="33">
    <w:abstractNumId w:val="12"/>
  </w:num>
  <w:num w:numId="34">
    <w:abstractNumId w:val="28"/>
  </w:num>
  <w:num w:numId="35">
    <w:abstractNumId w:val="36"/>
  </w:num>
  <w:num w:numId="36">
    <w:abstractNumId w:val="9"/>
  </w:num>
  <w:num w:numId="37">
    <w:abstractNumId w:val="19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EB"/>
    <w:rsid w:val="000237C6"/>
    <w:rsid w:val="00065AFF"/>
    <w:rsid w:val="00072037"/>
    <w:rsid w:val="000800B3"/>
    <w:rsid w:val="000B214A"/>
    <w:rsid w:val="000C704F"/>
    <w:rsid w:val="00121734"/>
    <w:rsid w:val="001F35E1"/>
    <w:rsid w:val="001F61B3"/>
    <w:rsid w:val="00213778"/>
    <w:rsid w:val="00232A2C"/>
    <w:rsid w:val="00251140"/>
    <w:rsid w:val="00251349"/>
    <w:rsid w:val="002D49B1"/>
    <w:rsid w:val="003A0899"/>
    <w:rsid w:val="003F03E0"/>
    <w:rsid w:val="00405058"/>
    <w:rsid w:val="004F652C"/>
    <w:rsid w:val="005624F5"/>
    <w:rsid w:val="006234FC"/>
    <w:rsid w:val="00656087"/>
    <w:rsid w:val="00730616"/>
    <w:rsid w:val="00786BF3"/>
    <w:rsid w:val="007F4E89"/>
    <w:rsid w:val="00820399"/>
    <w:rsid w:val="00887AF3"/>
    <w:rsid w:val="009A62FC"/>
    <w:rsid w:val="00A06A70"/>
    <w:rsid w:val="00A1464C"/>
    <w:rsid w:val="00A53571"/>
    <w:rsid w:val="00AF761B"/>
    <w:rsid w:val="00B82DC6"/>
    <w:rsid w:val="00B8694C"/>
    <w:rsid w:val="00BA0DA5"/>
    <w:rsid w:val="00BA70D0"/>
    <w:rsid w:val="00BE06CD"/>
    <w:rsid w:val="00C21864"/>
    <w:rsid w:val="00C31E1D"/>
    <w:rsid w:val="00C80EF4"/>
    <w:rsid w:val="00CE5BCD"/>
    <w:rsid w:val="00CE7E54"/>
    <w:rsid w:val="00D40678"/>
    <w:rsid w:val="00D407D0"/>
    <w:rsid w:val="00DB692E"/>
    <w:rsid w:val="00DD72BD"/>
    <w:rsid w:val="00DE17A3"/>
    <w:rsid w:val="00E017F1"/>
    <w:rsid w:val="00E35E62"/>
    <w:rsid w:val="00E71CE7"/>
    <w:rsid w:val="00F325CB"/>
    <w:rsid w:val="00F96EEB"/>
    <w:rsid w:val="14D1E7DF"/>
    <w:rsid w:val="30768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64CD0"/>
  <w14:defaultImageDpi w14:val="300"/>
  <w15:docId w15:val="{460484A4-50B0-4CBA-B097-25034028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EEB"/>
  </w:style>
  <w:style w:type="paragraph" w:styleId="Heading1">
    <w:name w:val="heading 1"/>
    <w:basedOn w:val="Normal"/>
    <w:next w:val="Normal"/>
    <w:link w:val="Heading1Char"/>
    <w:uiPriority w:val="9"/>
    <w:qFormat/>
    <w:rsid w:val="00F96EE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EE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EE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EE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EE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EE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EE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EE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EE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96EE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EEB"/>
    <w:rPr>
      <w:rFonts w:ascii="Lucida Grande" w:hAnsi="Lucida Grande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96EE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EE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EE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EE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EE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EE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EE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EE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EE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96EE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6EE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96EE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EE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EEB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F96EEB"/>
    <w:rPr>
      <w:b/>
      <w:bCs/>
      <w:spacing w:val="0"/>
    </w:rPr>
  </w:style>
  <w:style w:type="character" w:styleId="Emphasis">
    <w:name w:val="Emphasis"/>
    <w:uiPriority w:val="20"/>
    <w:qFormat/>
    <w:rsid w:val="00F96EE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F96EEB"/>
    <w:pPr>
      <w:ind w:firstLine="0"/>
    </w:pPr>
  </w:style>
  <w:style w:type="paragraph" w:styleId="ListParagraph">
    <w:name w:val="List Paragraph"/>
    <w:basedOn w:val="Normal"/>
    <w:uiPriority w:val="34"/>
    <w:qFormat/>
    <w:rsid w:val="00F96E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6EE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F96EE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EE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EE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F96EE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F96EE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F96EE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F96EE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F96EE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96EEB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96EEB"/>
  </w:style>
  <w:style w:type="paragraph" w:styleId="Header">
    <w:name w:val="header"/>
    <w:basedOn w:val="Normal"/>
    <w:link w:val="HeaderChar"/>
    <w:uiPriority w:val="99"/>
    <w:unhideWhenUsed/>
    <w:rsid w:val="00887A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AF3"/>
  </w:style>
  <w:style w:type="paragraph" w:styleId="Footer">
    <w:name w:val="footer"/>
    <w:basedOn w:val="Normal"/>
    <w:link w:val="FooterChar"/>
    <w:uiPriority w:val="99"/>
    <w:unhideWhenUsed/>
    <w:rsid w:val="00887A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AF3"/>
  </w:style>
  <w:style w:type="paragraph" w:customStyle="1" w:styleId="paragraph">
    <w:name w:val="paragraph"/>
    <w:basedOn w:val="Normal"/>
    <w:rsid w:val="00251349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251349"/>
  </w:style>
  <w:style w:type="character" w:customStyle="1" w:styleId="eop">
    <w:name w:val="eop"/>
    <w:basedOn w:val="DefaultParagraphFont"/>
    <w:rsid w:val="00251349"/>
  </w:style>
  <w:style w:type="character" w:customStyle="1" w:styleId="contextualspellingandgrammarerror">
    <w:name w:val="contextualspellingandgrammarerror"/>
    <w:basedOn w:val="DefaultParagraphFont"/>
    <w:rsid w:val="00251349"/>
  </w:style>
  <w:style w:type="character" w:customStyle="1" w:styleId="advancedproofingissue">
    <w:name w:val="advancedproofingissue"/>
    <w:basedOn w:val="DefaultParagraphFont"/>
    <w:rsid w:val="00251349"/>
  </w:style>
  <w:style w:type="character" w:customStyle="1" w:styleId="spellingerror">
    <w:name w:val="spellingerror"/>
    <w:basedOn w:val="DefaultParagraphFont"/>
    <w:rsid w:val="00251349"/>
  </w:style>
  <w:style w:type="character" w:styleId="Hyperlink">
    <w:name w:val="Hyperlink"/>
    <w:basedOn w:val="DefaultParagraphFont"/>
    <w:uiPriority w:val="99"/>
    <w:unhideWhenUsed/>
    <w:rsid w:val="009A6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4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7B5CC406F645976C26BF1CC181C4" ma:contentTypeVersion="11" ma:contentTypeDescription="Create a new document." ma:contentTypeScope="" ma:versionID="f43666d9ca42dc37c74050392d59287f">
  <xsd:schema xmlns:xsd="http://www.w3.org/2001/XMLSchema" xmlns:xs="http://www.w3.org/2001/XMLSchema" xmlns:p="http://schemas.microsoft.com/office/2006/metadata/properties" xmlns:ns2="bb71761e-b3df-4d3b-b6e2-7914e73ac4d1" xmlns:ns3="fb987fa5-fcff-4848-96d6-8f23839f51e0" targetNamespace="http://schemas.microsoft.com/office/2006/metadata/properties" ma:root="true" ma:fieldsID="8a19095492d94e15ad84b1df9ede27c5" ns2:_="" ns3:_="">
    <xsd:import namespace="bb71761e-b3df-4d3b-b6e2-7914e73ac4d1"/>
    <xsd:import namespace="fb987fa5-fcff-4848-96d6-8f23839f5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1761e-b3df-4d3b-b6e2-7914e73ac4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87fa5-fcff-4848-96d6-8f23839f5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cb79ea7-d1e6-472f-a2e4-8af4a340ff6f}" ma:internalName="TaxCatchAll" ma:showField="CatchAllData" ma:web="fb987fa5-fcff-4848-96d6-8f23839f5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71761e-b3df-4d3b-b6e2-7914e73ac4d1">
      <Terms xmlns="http://schemas.microsoft.com/office/infopath/2007/PartnerControls"/>
    </lcf76f155ced4ddcb4097134ff3c332f>
    <TaxCatchAll xmlns="fb987fa5-fcff-4848-96d6-8f23839f51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1D710-546A-4758-9BA2-D80FE4AD2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1D73D-83DF-4E80-8238-D1C516D59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1761e-b3df-4d3b-b6e2-7914e73ac4d1"/>
    <ds:schemaRef ds:uri="fb987fa5-fcff-4848-96d6-8f23839f5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A1A8A-4F6A-42F9-B06E-179236F64DF3}">
  <ds:schemaRefs>
    <ds:schemaRef ds:uri="http://schemas.microsoft.com/office/2006/metadata/properties"/>
    <ds:schemaRef ds:uri="http://schemas.microsoft.com/office/infopath/2007/PartnerControls"/>
    <ds:schemaRef ds:uri="bb71761e-b3df-4d3b-b6e2-7914e73ac4d1"/>
    <ds:schemaRef ds:uri="fb987fa5-fcff-4848-96d6-8f23839f51e0"/>
  </ds:schemaRefs>
</ds:datastoreItem>
</file>

<file path=customXml/itemProps4.xml><?xml version="1.0" encoding="utf-8"?>
<ds:datastoreItem xmlns:ds="http://schemas.openxmlformats.org/officeDocument/2006/customXml" ds:itemID="{B2EB4422-CF84-E849-B3F0-94944B4C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Emmanuel Junior School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Charlotte Newton-Wall</dc:creator>
  <cp:lastModifiedBy>Julie Armitage</cp:lastModifiedBy>
  <cp:revision>3</cp:revision>
  <cp:lastPrinted>2023-01-16T11:25:00Z</cp:lastPrinted>
  <dcterms:created xsi:type="dcterms:W3CDTF">2023-01-16T11:51:00Z</dcterms:created>
  <dcterms:modified xsi:type="dcterms:W3CDTF">2023-10-13T09:55:00Z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0x010100588B7B5CC406F645976C26BF1CC181C4</vt:lpwstr>
  </property>
</Properties>
</file>